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16</w:t>
      </w:r>
      <w:r w:rsidR="0078352E">
        <w:rPr>
          <w:rFonts w:ascii="Century Gothic" w:hAnsi="Century Gothic"/>
          <w:b/>
          <w:sz w:val="24"/>
        </w:rPr>
        <w:t>1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 PİKNİK MASASI</w:t>
      </w:r>
      <w:r w:rsidR="0078352E">
        <w:rPr>
          <w:rFonts w:ascii="Century Gothic" w:hAnsi="Century Gothic"/>
          <w:b/>
          <w:sz w:val="24"/>
        </w:rPr>
        <w:t xml:space="preserve"> (SIRTLIKLI)</w:t>
      </w:r>
    </w:p>
    <w:p w:rsidR="00FC764F" w:rsidRDefault="00D81BA3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469149" cy="2743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61 Pers 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3" t="17960" r="10680" b="22226"/>
                    <a:stretch/>
                  </pic:blipFill>
                  <pic:spPr bwMode="auto">
                    <a:xfrm>
                      <a:off x="0" y="0"/>
                      <a:ext cx="5480401" cy="274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703F87">
        <w:t xml:space="preserve"> </w:t>
      </w:r>
      <w:proofErr w:type="spellStart"/>
      <w:r w:rsidR="00703F87">
        <w:t>demontaj</w:t>
      </w:r>
      <w:proofErr w:type="spellEnd"/>
      <w:r w:rsidR="00703F87">
        <w:t xml:space="preserve"> olabilen</w:t>
      </w:r>
      <w:r>
        <w:t xml:space="preserve"> 2 modülden oluşmalı ve </w:t>
      </w:r>
      <w:r w:rsidR="00FC0E98">
        <w:t xml:space="preserve">biri sırtlıklı biri </w:t>
      </w:r>
      <w:proofErr w:type="spellStart"/>
      <w:r w:rsidR="00FC0E98">
        <w:t>sırtlıksız</w:t>
      </w:r>
      <w:proofErr w:type="spellEnd"/>
      <w:r w:rsidR="00FC0E98">
        <w:t xml:space="preserve"> olan </w:t>
      </w:r>
      <w:r>
        <w:t>2 modül birbirin</w:t>
      </w:r>
      <w:r w:rsidR="00FC0E98">
        <w:t>e simetrik şekilde montajlanmalıdır.</w:t>
      </w:r>
      <w:r>
        <w:t xml:space="preserve"> Her bir modülde konstrüksiyon </w:t>
      </w:r>
      <w:r w:rsidR="000C01CD">
        <w:t xml:space="preserve">için </w:t>
      </w:r>
      <w:r>
        <w:t xml:space="preserve">1-1/4 lük boru </w:t>
      </w:r>
      <w:proofErr w:type="gramStart"/>
      <w:r>
        <w:t>kullanılıp ,</w:t>
      </w:r>
      <w:proofErr w:type="gramEnd"/>
      <w:r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>
        <w:t>olacak şekilde üretilmelidir.</w:t>
      </w:r>
      <w:r w:rsidR="00BD66DA">
        <w:t xml:space="preserve"> Ergonomiye uyg</w:t>
      </w:r>
      <w:r w:rsidR="00E40E36">
        <w:t>un açılara sahip olan bu üründe b</w:t>
      </w:r>
      <w:r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FA201F">
        <w:t xml:space="preserve">Masa altında devam eden konstrüksiyon ahşapların kenarlarından taşmamalı ve üst görünüşten gözükmemelidir. </w:t>
      </w:r>
      <w:r>
        <w:t>Oturak kısmı ile masa tablası arasında geçişi engelleyecek şekilde hiçbir bağlantı</w:t>
      </w:r>
      <w:r w:rsidR="00BD66DA">
        <w:t xml:space="preserve"> ve</w:t>
      </w:r>
      <w:r>
        <w:t xml:space="preserve"> konstrüksiyon yapısı bulunmamalıdır</w:t>
      </w:r>
      <w:r w:rsidR="00E40E36">
        <w:t>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7B6504">
      <w:pPr>
        <w:rPr>
          <w:rFonts w:cstheme="minorHAnsi"/>
        </w:rPr>
      </w:pPr>
      <w:r>
        <w:rPr>
          <w:rFonts w:cstheme="minorHAnsi"/>
        </w:rPr>
        <w:t>2 modül birbirine konstrüksiyonun düz boru kısmından çektirilerek bağlanacaktır.</w:t>
      </w:r>
      <w:r w:rsidR="00BA0255">
        <w:rPr>
          <w:rFonts w:cstheme="minorHAnsi"/>
        </w:rPr>
        <w:t xml:space="preserve"> </w:t>
      </w:r>
      <w:r w:rsidR="00FE04F9"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 w:rsidR="00FE04F9"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B427BD" w:rsidRDefault="00B427BD" w:rsidP="00B427BD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B427BD" w:rsidRDefault="00B427BD" w:rsidP="00B427BD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B427BD" w:rsidRDefault="00B427BD" w:rsidP="00B427BD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B427BD" w:rsidRDefault="00B427BD" w:rsidP="00B427BD">
      <w:pPr>
        <w:pStyle w:val="AralkYok"/>
      </w:pPr>
      <w:r>
        <w:t>-TS EN ISO 9227 normuna göre 1440 saat C5-M yüksek korozyon sınıfına uygun olacaktır.</w:t>
      </w:r>
    </w:p>
    <w:p w:rsidR="00B427BD" w:rsidRDefault="00B427BD" w:rsidP="00B427BD">
      <w:pPr>
        <w:pStyle w:val="AralkYok"/>
      </w:pPr>
      <w:r>
        <w:t>- TS EN 6270-1 normuna göre 720 saat neme dayanıklı olacaktır.</w:t>
      </w:r>
    </w:p>
    <w:p w:rsidR="00B427BD" w:rsidRDefault="00B427BD" w:rsidP="00B427BD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B427BD" w:rsidRDefault="00B427BD" w:rsidP="00B427BD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B427BD" w:rsidRDefault="00B427BD" w:rsidP="00B427BD">
      <w:pPr>
        <w:pStyle w:val="AralkYok"/>
      </w:pPr>
      <w:r>
        <w:t>- TS EN 71-2 normuna göre alevlenmeme özelliğine sahip olacaktır.</w:t>
      </w:r>
    </w:p>
    <w:p w:rsidR="00B427BD" w:rsidRDefault="00B427BD" w:rsidP="00B427BD">
      <w:pPr>
        <w:pStyle w:val="AralkYok"/>
      </w:pPr>
      <w:r>
        <w:t>- TS EN 71-3 normuna göre element göçü bulunmayacak özelliğine sahip olacaktır.</w:t>
      </w:r>
    </w:p>
    <w:p w:rsidR="00B427BD" w:rsidRDefault="00B427BD" w:rsidP="00B427BD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104D65" w:rsidRDefault="00B427BD" w:rsidP="00104D65">
      <w:pPr>
        <w:rPr>
          <w:rFonts w:cstheme="minorHAnsi"/>
          <w:noProof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FFECA2E" wp14:editId="5C9F17DB">
            <wp:extent cx="5760720" cy="45197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" t="22237" r="4431" b="22366"/>
                    <a:stretch/>
                  </pic:blipFill>
                  <pic:spPr bwMode="auto">
                    <a:xfrm>
                      <a:off x="0" y="0"/>
                      <a:ext cx="5760720" cy="45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 w:rsidR="00104D65"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45</w:t>
      </w:r>
      <w:r w:rsidR="0084091B">
        <w:rPr>
          <w:rFonts w:cstheme="minorHAnsi"/>
        </w:rPr>
        <w:t>9</w:t>
      </w:r>
      <w:r w:rsidR="00104D65">
        <w:rPr>
          <w:rFonts w:cstheme="minorHAnsi"/>
        </w:rPr>
        <w:t>±</w:t>
      </w:r>
      <w:r w:rsidR="0084091B">
        <w:rPr>
          <w:rFonts w:cstheme="minorHAnsi"/>
        </w:rPr>
        <w:t>5</w:t>
      </w:r>
      <w:r w:rsidR="00104D65">
        <w:rPr>
          <w:rFonts w:cstheme="minorHAnsi"/>
        </w:rPr>
        <w:t xml:space="preserve"> mm’dir.  Oturma yeri derinliği</w:t>
      </w:r>
      <w:r w:rsidR="0095305B">
        <w:rPr>
          <w:rFonts w:cstheme="minorHAnsi"/>
        </w:rPr>
        <w:t xml:space="preserve"> </w:t>
      </w:r>
      <w:proofErr w:type="spellStart"/>
      <w:r w:rsidR="00CC608A">
        <w:rPr>
          <w:rFonts w:cstheme="minorHAnsi"/>
        </w:rPr>
        <w:t>sırtlıksız</w:t>
      </w:r>
      <w:proofErr w:type="spellEnd"/>
      <w:r w:rsidR="00CC608A">
        <w:rPr>
          <w:rFonts w:cstheme="minorHAnsi"/>
        </w:rPr>
        <w:t xml:space="preserve"> modülde </w:t>
      </w:r>
      <w:r w:rsidR="0095305B">
        <w:rPr>
          <w:rFonts w:cstheme="minorHAnsi"/>
        </w:rPr>
        <w:t xml:space="preserve">düz ahşaptan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ahşaba</w:t>
      </w:r>
      <w:r w:rsidR="00104D65">
        <w:rPr>
          <w:rFonts w:cstheme="minorHAnsi"/>
        </w:rPr>
        <w:t xml:space="preserve"> </w:t>
      </w:r>
      <w:r w:rsidR="0095305B">
        <w:rPr>
          <w:rFonts w:cstheme="minorHAnsi"/>
        </w:rPr>
        <w:t>4</w:t>
      </w:r>
      <w:r w:rsidR="00CC608A">
        <w:rPr>
          <w:rFonts w:cstheme="minorHAnsi"/>
        </w:rPr>
        <w:t>65</w:t>
      </w:r>
      <w:r w:rsidR="00104D65">
        <w:rPr>
          <w:rFonts w:cstheme="minorHAnsi"/>
        </w:rPr>
        <w:t>±</w:t>
      </w:r>
      <w:proofErr w:type="gramStart"/>
      <w:r w:rsidR="00CC608A">
        <w:rPr>
          <w:rFonts w:cstheme="minorHAnsi"/>
        </w:rPr>
        <w:t>5</w:t>
      </w:r>
      <w:r w:rsidR="00104D65">
        <w:rPr>
          <w:rFonts w:cstheme="minorHAnsi"/>
        </w:rPr>
        <w:t xml:space="preserve">mm </w:t>
      </w:r>
      <w:r w:rsidR="00CC608A">
        <w:rPr>
          <w:rFonts w:cstheme="minorHAnsi"/>
        </w:rPr>
        <w:t>,</w:t>
      </w:r>
      <w:proofErr w:type="gramEnd"/>
      <w:r w:rsidR="00CC608A">
        <w:rPr>
          <w:rFonts w:cstheme="minorHAnsi"/>
        </w:rPr>
        <w:t xml:space="preserve"> </w:t>
      </w:r>
      <w:proofErr w:type="spellStart"/>
      <w:r w:rsidR="00CC608A">
        <w:rPr>
          <w:rFonts w:cstheme="minorHAnsi"/>
        </w:rPr>
        <w:t>sırtlıllı</w:t>
      </w:r>
      <w:proofErr w:type="spellEnd"/>
      <w:r w:rsidR="00CC608A">
        <w:rPr>
          <w:rFonts w:cstheme="minorHAnsi"/>
        </w:rPr>
        <w:t xml:space="preserve"> modülde 468±5 </w:t>
      </w:r>
      <w:r w:rsidR="00104D65">
        <w:rPr>
          <w:rFonts w:cstheme="minorHAnsi"/>
        </w:rPr>
        <w:t>olmalıdır. Oturma yü</w:t>
      </w:r>
      <w:r w:rsidR="0095305B">
        <w:rPr>
          <w:rFonts w:cstheme="minorHAnsi"/>
        </w:rPr>
        <w:t xml:space="preserve">zeyi ile devam eden konstrüksiyon boru </w:t>
      </w:r>
      <w:r w:rsidR="00104D65"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 w:rsidR="00104D65"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 w:rsidR="00104D65">
        <w:rPr>
          <w:rFonts w:cstheme="minorHAnsi"/>
        </w:rPr>
        <w:t xml:space="preserve">. </w:t>
      </w:r>
      <w:r w:rsidR="0095305B">
        <w:rPr>
          <w:rFonts w:cstheme="minorHAnsi"/>
        </w:rPr>
        <w:t>Masa genişliği 735±2 mm olmalıdır. Masanın yerden</w:t>
      </w:r>
      <w:r w:rsidR="00104D65">
        <w:rPr>
          <w:rFonts w:cstheme="minorHAnsi"/>
        </w:rPr>
        <w:t xml:space="preserve"> yüksekliği ise </w:t>
      </w:r>
      <w:r w:rsidR="0095305B">
        <w:rPr>
          <w:rFonts w:cstheme="minorHAnsi"/>
        </w:rPr>
        <w:t>7</w:t>
      </w:r>
      <w:r w:rsidR="0084091B">
        <w:rPr>
          <w:rFonts w:cstheme="minorHAnsi"/>
        </w:rPr>
        <w:t>8</w:t>
      </w:r>
      <w:r w:rsidR="0095305B">
        <w:rPr>
          <w:rFonts w:cstheme="minorHAnsi"/>
        </w:rPr>
        <w:t>0</w:t>
      </w:r>
      <w:r w:rsidR="00F125BB">
        <w:rPr>
          <w:rFonts w:cstheme="minorHAnsi"/>
        </w:rPr>
        <w:t>±2 mm olmalıdır. Oturma yüzeyinden yere inen 105 derece açılı boru ile masanın taşıyıcısı olan yere dik boru arasında 68±2 mm düz boru olmalıdır. Üst görünüşten bakıldığında oturma yüzeyi ahşapları</w:t>
      </w:r>
      <w:r w:rsidR="002972FB">
        <w:rPr>
          <w:rFonts w:cstheme="minorHAnsi"/>
        </w:rPr>
        <w:t>nın bitişi</w:t>
      </w:r>
      <w:r w:rsidR="00F125BB">
        <w:rPr>
          <w:rFonts w:cstheme="minorHAnsi"/>
        </w:rPr>
        <w:t xml:space="preserve"> , masa yüzeyi ahşaplarının altında kalmalı, arası açık olmamalıdır.</w:t>
      </w:r>
    </w:p>
    <w:p w:rsidR="00E40BC0" w:rsidRDefault="00E40BC0" w:rsidP="00E40BC0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60x</w:t>
      </w:r>
      <w:r w:rsidR="00914836">
        <w:rPr>
          <w:rFonts w:cstheme="minorHAnsi"/>
        </w:rPr>
        <w:t>(</w:t>
      </w:r>
      <w:r w:rsidR="00685E12">
        <w:rPr>
          <w:rFonts w:cstheme="minorHAnsi"/>
        </w:rPr>
        <w:t>3</w:t>
      </w:r>
      <w:r w:rsidR="00CC608A">
        <w:rPr>
          <w:rFonts w:cstheme="minorHAnsi"/>
        </w:rPr>
        <w:t>5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x150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</w:t>
      </w:r>
      <w:r w:rsidR="00081E03">
        <w:rPr>
          <w:rFonts w:cstheme="minorHAnsi"/>
        </w:rPr>
        <w:t xml:space="preserve"> </w:t>
      </w:r>
      <w:proofErr w:type="spellStart"/>
      <w:r w:rsidR="00081E03">
        <w:rPr>
          <w:rFonts w:cstheme="minorHAnsi"/>
        </w:rPr>
        <w:t>sırtlıksız</w:t>
      </w:r>
      <w:proofErr w:type="spellEnd"/>
      <w:r w:rsidR="00081E03">
        <w:rPr>
          <w:rFonts w:cstheme="minorHAnsi"/>
        </w:rPr>
        <w:t xml:space="preserve"> modülde,</w:t>
      </w:r>
      <w:r w:rsidR="00647C45">
        <w:rPr>
          <w:rFonts w:cstheme="minorHAnsi"/>
        </w:rPr>
        <w:t xml:space="preserve"> 5 adet düz ahşaptan sonra iki yanda</w:t>
      </w:r>
      <w:r w:rsidR="00E71FB1">
        <w:rPr>
          <w:rFonts w:cstheme="minorHAnsi"/>
        </w:rPr>
        <w:t xml:space="preserve"> da birer adet kullanılarak</w:t>
      </w:r>
      <w:r w:rsidR="00081E03">
        <w:rPr>
          <w:rFonts w:cstheme="minorHAnsi"/>
        </w:rPr>
        <w:t>;</w:t>
      </w:r>
      <w:r w:rsidR="00E71FB1">
        <w:rPr>
          <w:rFonts w:cstheme="minorHAnsi"/>
        </w:rPr>
        <w:t xml:space="preserve"> </w:t>
      </w:r>
      <w:r w:rsidR="00081E03">
        <w:rPr>
          <w:rFonts w:cstheme="minorHAnsi"/>
        </w:rPr>
        <w:t>sırtlıklı modülde 5 adet düz ahşaptan sonra bir adet kullanılarak</w:t>
      </w:r>
      <w:r w:rsidR="00647C45">
        <w:rPr>
          <w:rFonts w:cstheme="minorHAnsi"/>
        </w:rPr>
        <w:t xml:space="preserve"> sonlandırılmalıdır.</w:t>
      </w:r>
      <w:r w:rsidR="00081E03">
        <w:rPr>
          <w:rFonts w:cstheme="minorHAnsi"/>
        </w:rPr>
        <w:t xml:space="preserve"> Sırtlıkta da 3 adet düz ahşap kullanılmalıdır.</w:t>
      </w:r>
    </w:p>
    <w:p w:rsidR="00104D65" w:rsidRDefault="009E7FE8" w:rsidP="00104D65">
      <w:pPr>
        <w:rPr>
          <w:rFonts w:cstheme="minorHAnsi"/>
        </w:rPr>
      </w:pPr>
      <w:r>
        <w:rPr>
          <w:rFonts w:cstheme="minorHAnsi"/>
        </w:rPr>
        <w:t>Piknik masası 4/6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81E03"/>
    <w:rsid w:val="00090BA3"/>
    <w:rsid w:val="00097327"/>
    <w:rsid w:val="000C01CD"/>
    <w:rsid w:val="00104D65"/>
    <w:rsid w:val="001579E3"/>
    <w:rsid w:val="001E13B9"/>
    <w:rsid w:val="00212EDD"/>
    <w:rsid w:val="00222ECD"/>
    <w:rsid w:val="002972FB"/>
    <w:rsid w:val="00345D04"/>
    <w:rsid w:val="00444081"/>
    <w:rsid w:val="0055606E"/>
    <w:rsid w:val="00647C45"/>
    <w:rsid w:val="00685E12"/>
    <w:rsid w:val="006F060B"/>
    <w:rsid w:val="00703F87"/>
    <w:rsid w:val="00751904"/>
    <w:rsid w:val="0078352E"/>
    <w:rsid w:val="00795B46"/>
    <w:rsid w:val="007A02B6"/>
    <w:rsid w:val="007B6504"/>
    <w:rsid w:val="0084091B"/>
    <w:rsid w:val="008B4AC2"/>
    <w:rsid w:val="00914836"/>
    <w:rsid w:val="00941D85"/>
    <w:rsid w:val="0095305B"/>
    <w:rsid w:val="009E7FE8"/>
    <w:rsid w:val="00A720CA"/>
    <w:rsid w:val="00B07014"/>
    <w:rsid w:val="00B427BD"/>
    <w:rsid w:val="00B4483E"/>
    <w:rsid w:val="00BA0255"/>
    <w:rsid w:val="00BD66DA"/>
    <w:rsid w:val="00C5153B"/>
    <w:rsid w:val="00CB50F4"/>
    <w:rsid w:val="00CC608A"/>
    <w:rsid w:val="00D81BA3"/>
    <w:rsid w:val="00D858A0"/>
    <w:rsid w:val="00DB1DD8"/>
    <w:rsid w:val="00E40BC0"/>
    <w:rsid w:val="00E40E36"/>
    <w:rsid w:val="00E71FB1"/>
    <w:rsid w:val="00F125BB"/>
    <w:rsid w:val="00FA201F"/>
    <w:rsid w:val="00FC0E98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21E5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2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3</cp:revision>
  <dcterms:created xsi:type="dcterms:W3CDTF">2018-01-15T13:34:00Z</dcterms:created>
  <dcterms:modified xsi:type="dcterms:W3CDTF">2018-03-27T05:08:00Z</dcterms:modified>
</cp:coreProperties>
</file>