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B23170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CUS-07 (BROTO SERİSİ) ÇÖP KUTUSU</w:t>
      </w:r>
    </w:p>
    <w:p w:rsidR="00B2695A" w:rsidRDefault="00B2695A" w:rsidP="00B2695A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77E60533" wp14:editId="30E3F983">
            <wp:extent cx="2344449" cy="4572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4449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79C" w:rsidRDefault="00105AB3" w:rsidP="000E5A4A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 w:rsidR="00A344D7" w:rsidRPr="00A344D7">
        <w:rPr>
          <w:rFonts w:cstheme="minorHAnsi"/>
        </w:rPr>
        <w:t xml:space="preserve">, </w:t>
      </w:r>
      <w:r w:rsidR="00B23170">
        <w:rPr>
          <w:rFonts w:cstheme="minorHAnsi"/>
        </w:rPr>
        <w:t>gövdeyi ve içerisinde bulunan konteyneri taş</w:t>
      </w:r>
      <w:r w:rsidR="0072082D">
        <w:rPr>
          <w:rFonts w:cstheme="minorHAnsi"/>
        </w:rPr>
        <w:t>ıyan konstrüksiyon ayağı</w:t>
      </w:r>
      <w:r w:rsidR="0039679C">
        <w:rPr>
          <w:rFonts w:cstheme="minorHAnsi"/>
        </w:rPr>
        <w:t xml:space="preserve"> birbirinin aynası olacak şekilde 2 parça</w:t>
      </w:r>
      <w:r w:rsidR="0072082D">
        <w:rPr>
          <w:rFonts w:cstheme="minorHAnsi"/>
        </w:rPr>
        <w:t xml:space="preserve"> olmalıdır. Taşıyıcı konstrüksiyon</w:t>
      </w:r>
      <w:r w:rsidR="008A6543">
        <w:rPr>
          <w:rFonts w:cstheme="minorHAnsi"/>
        </w:rPr>
        <w:t xml:space="preserve"> sacı min. 5mm kalınlığında</w:t>
      </w:r>
      <w:r w:rsidR="0072082D">
        <w:rPr>
          <w:rFonts w:cstheme="minorHAnsi"/>
        </w:rPr>
        <w:t xml:space="preserve"> üstü açılı</w:t>
      </w:r>
      <w:r w:rsidR="008A6543">
        <w:rPr>
          <w:rFonts w:cstheme="minorHAnsi"/>
        </w:rPr>
        <w:t xml:space="preserve"> Y biçiminde </w:t>
      </w:r>
      <w:r w:rsidR="00054EC1">
        <w:rPr>
          <w:rFonts w:cstheme="minorHAnsi"/>
        </w:rPr>
        <w:t xml:space="preserve">boyu 693±1 mm </w:t>
      </w:r>
      <w:r w:rsidR="008A6543">
        <w:rPr>
          <w:rFonts w:cstheme="minorHAnsi"/>
        </w:rPr>
        <w:t>olacak şekilde</w:t>
      </w:r>
      <w:r w:rsidR="0072082D">
        <w:rPr>
          <w:rFonts w:cstheme="minorHAnsi"/>
        </w:rPr>
        <w:t xml:space="preserve"> lazer kesimde</w:t>
      </w:r>
      <w:r w:rsidR="008A6543">
        <w:rPr>
          <w:rFonts w:cstheme="minorHAnsi"/>
        </w:rPr>
        <w:t xml:space="preserve"> </w:t>
      </w:r>
      <w:r w:rsidR="0072082D">
        <w:rPr>
          <w:rFonts w:cstheme="minorHAnsi"/>
        </w:rPr>
        <w:t>ke</w:t>
      </w:r>
      <w:r w:rsidR="00D1707E">
        <w:rPr>
          <w:rFonts w:cstheme="minorHAnsi"/>
        </w:rPr>
        <w:t xml:space="preserve">silme suretiyle imal edilen iki parça birbirine kaynaklanmalıdır. </w:t>
      </w:r>
      <w:r w:rsidR="0072082D">
        <w:rPr>
          <w:rFonts w:cstheme="minorHAnsi"/>
        </w:rPr>
        <w:t>Zemine oturan kısmında</w:t>
      </w:r>
      <w:r w:rsidR="006F42D2">
        <w:rPr>
          <w:rFonts w:cstheme="minorHAnsi"/>
        </w:rPr>
        <w:t xml:space="preserve"> 20</w:t>
      </w:r>
      <w:r w:rsidR="007D1B50">
        <w:rPr>
          <w:rFonts w:cstheme="minorHAnsi"/>
        </w:rPr>
        <w:t xml:space="preserve">±5 mm </w:t>
      </w:r>
      <w:proofErr w:type="spellStart"/>
      <w:r w:rsidR="007D1B50">
        <w:rPr>
          <w:rFonts w:cstheme="minorHAnsi"/>
        </w:rPr>
        <w:t>radyüs</w:t>
      </w:r>
      <w:proofErr w:type="spellEnd"/>
      <w:r w:rsidR="000B4E68">
        <w:rPr>
          <w:rFonts w:cstheme="minorHAnsi"/>
        </w:rPr>
        <w:t xml:space="preserve"> i</w:t>
      </w:r>
      <w:r w:rsidR="007D1B50">
        <w:rPr>
          <w:rFonts w:cstheme="minorHAnsi"/>
        </w:rPr>
        <w:t>le</w:t>
      </w:r>
      <w:r w:rsidR="006F42D2">
        <w:rPr>
          <w:rFonts w:cstheme="minorHAnsi"/>
        </w:rPr>
        <w:t xml:space="preserve"> muntazam bir şekilde</w:t>
      </w:r>
      <w:r w:rsidR="007D1B50">
        <w:rPr>
          <w:rFonts w:cstheme="minorHAnsi"/>
        </w:rPr>
        <w:t xml:space="preserve"> bükü</w:t>
      </w:r>
      <w:r w:rsidR="006F42D2">
        <w:rPr>
          <w:rFonts w:cstheme="minorHAnsi"/>
        </w:rPr>
        <w:t>lmelidir.</w:t>
      </w:r>
      <w:r w:rsidR="008A6543">
        <w:rPr>
          <w:rFonts w:cstheme="minorHAnsi"/>
        </w:rPr>
        <w:t xml:space="preserve"> </w:t>
      </w:r>
      <w:r w:rsidR="0039679C">
        <w:rPr>
          <w:rFonts w:cstheme="minorHAnsi"/>
        </w:rPr>
        <w:t>Min. 5</w:t>
      </w:r>
      <w:r w:rsidR="00D1707E">
        <w:rPr>
          <w:rFonts w:cstheme="minorHAnsi"/>
        </w:rPr>
        <w:t xml:space="preserve"> mm</w:t>
      </w:r>
      <w:r w:rsidR="0039679C">
        <w:rPr>
          <w:rFonts w:cstheme="minorHAnsi"/>
        </w:rPr>
        <w:t xml:space="preserve"> kalınlığındaki 335±1</w:t>
      </w:r>
      <w:r w:rsidR="00D1707E">
        <w:rPr>
          <w:rFonts w:cstheme="minorHAnsi"/>
        </w:rPr>
        <w:t xml:space="preserve"> </w:t>
      </w:r>
      <w:r w:rsidR="0039679C">
        <w:rPr>
          <w:rFonts w:cstheme="minorHAnsi"/>
        </w:rPr>
        <w:t>mm uzunluğunda sac parça lazer kesimde kesilerek, taşıyıcı konstrüksiyon ayağın zemine bastığı yerden min. 413 mm yükseklikte araya gelecek şekilde kaynak detayları gizlenecek şekilde kaynaklanmalıdır.</w:t>
      </w:r>
      <w:r w:rsidR="00C334BA">
        <w:rPr>
          <w:rFonts w:cstheme="minorHAnsi"/>
        </w:rPr>
        <w:t xml:space="preserve"> Konstrüksiyon ayakların her birinin üzerinde min.</w:t>
      </w:r>
      <w:r w:rsidR="00BA0D75">
        <w:rPr>
          <w:rFonts w:cstheme="minorHAnsi"/>
        </w:rPr>
        <w:t xml:space="preserve"> </w:t>
      </w:r>
      <w:r w:rsidR="00C334BA">
        <w:rPr>
          <w:rFonts w:cstheme="minorHAnsi"/>
        </w:rPr>
        <w:t>3 adet delik açılarak detaylar içeride kalacak şekilde cıvata ile montajlanmalıdır.</w:t>
      </w:r>
    </w:p>
    <w:p w:rsidR="000D4872" w:rsidRDefault="000D4872" w:rsidP="000D4872">
      <w:pPr>
        <w:jc w:val="center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63BC3A85" wp14:editId="1AAD2FB9">
            <wp:extent cx="4705350" cy="4857320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0933" cy="487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D3A" w:rsidRDefault="008A6543" w:rsidP="000E5A4A">
      <w:pPr>
        <w:jc w:val="both"/>
        <w:rPr>
          <w:rFonts w:cstheme="minorHAnsi"/>
        </w:rPr>
      </w:pPr>
      <w:r>
        <w:rPr>
          <w:rFonts w:cstheme="minorHAnsi"/>
        </w:rPr>
        <w:t>Gövde konstrüksiyonunu oluşturan</w:t>
      </w:r>
      <w:r w:rsidR="006F42D2">
        <w:rPr>
          <w:rFonts w:cstheme="minorHAnsi"/>
        </w:rPr>
        <w:t xml:space="preserve"> saclar</w:t>
      </w:r>
      <w:r>
        <w:rPr>
          <w:rFonts w:cstheme="minorHAnsi"/>
        </w:rPr>
        <w:t xml:space="preserve"> </w:t>
      </w:r>
      <w:r w:rsidR="0039679C">
        <w:rPr>
          <w:rFonts w:cstheme="minorHAnsi"/>
        </w:rPr>
        <w:t>toplam 3</w:t>
      </w:r>
      <w:r>
        <w:rPr>
          <w:rFonts w:cstheme="minorHAnsi"/>
        </w:rPr>
        <w:t xml:space="preserve"> parçadan oluşmalıdır.</w:t>
      </w:r>
      <w:r w:rsidR="00B936BA">
        <w:rPr>
          <w:rFonts w:cstheme="minorHAnsi"/>
        </w:rPr>
        <w:t xml:space="preserve"> Gövde uzunluğu 475±1 mm uzunluğunda, eni ise 335±1 mm olacak şekilde</w:t>
      </w:r>
      <w:r w:rsidR="000B4E68">
        <w:rPr>
          <w:rFonts w:cstheme="minorHAnsi"/>
        </w:rPr>
        <w:t xml:space="preserve"> </w:t>
      </w:r>
      <w:proofErr w:type="spellStart"/>
      <w:r w:rsidR="00B936BA">
        <w:rPr>
          <w:rFonts w:cstheme="minorHAnsi"/>
        </w:rPr>
        <w:t>m</w:t>
      </w:r>
      <w:r w:rsidR="000B4E68">
        <w:rPr>
          <w:rFonts w:cstheme="minorHAnsi"/>
        </w:rPr>
        <w:t>ax</w:t>
      </w:r>
      <w:proofErr w:type="spellEnd"/>
      <w:r>
        <w:rPr>
          <w:rFonts w:cstheme="minorHAnsi"/>
        </w:rPr>
        <w:t xml:space="preserve">. 2 mm kalınlığında olup </w:t>
      </w:r>
      <w:r w:rsidR="006F42D2">
        <w:rPr>
          <w:rFonts w:cstheme="minorHAnsi"/>
        </w:rPr>
        <w:t>lazer kesimde kesilerek üretilmelidir</w:t>
      </w:r>
      <w:r w:rsidR="00A85D30">
        <w:rPr>
          <w:rFonts w:cstheme="minorHAnsi"/>
        </w:rPr>
        <w:t>.</w:t>
      </w:r>
      <w:r w:rsidR="006F42D2">
        <w:rPr>
          <w:rFonts w:cstheme="minorHAnsi"/>
        </w:rPr>
        <w:t xml:space="preserve"> Gövdeyi oluşturan iki</w:t>
      </w:r>
      <w:r w:rsidR="000B4E68">
        <w:rPr>
          <w:rFonts w:cstheme="minorHAnsi"/>
        </w:rPr>
        <w:t xml:space="preserve"> dikdörtgen</w:t>
      </w:r>
      <w:r w:rsidR="006F42D2">
        <w:rPr>
          <w:rFonts w:cstheme="minorHAnsi"/>
        </w:rPr>
        <w:t xml:space="preserve"> yan parçayı birbirine bağlayan alt büküm parçası 330±1 mm uzunluğunda 20±5 mm </w:t>
      </w:r>
      <w:proofErr w:type="spellStart"/>
      <w:r w:rsidR="006F42D2">
        <w:rPr>
          <w:rFonts w:cstheme="minorHAnsi"/>
        </w:rPr>
        <w:t>radyüs</w:t>
      </w:r>
      <w:proofErr w:type="spellEnd"/>
      <w:r w:rsidR="000B4E68">
        <w:rPr>
          <w:rFonts w:cstheme="minorHAnsi"/>
        </w:rPr>
        <w:t xml:space="preserve"> i</w:t>
      </w:r>
      <w:r w:rsidR="006F42D2">
        <w:rPr>
          <w:rFonts w:cstheme="minorHAnsi"/>
        </w:rPr>
        <w:t>le düzgün bir şekilde bükülerek üretilmelidir.</w:t>
      </w:r>
      <w:r w:rsidR="00D12C06">
        <w:rPr>
          <w:rFonts w:cstheme="minorHAnsi"/>
        </w:rPr>
        <w:t xml:space="preserve"> </w:t>
      </w:r>
      <w:r w:rsidR="007A0D3A">
        <w:rPr>
          <w:rFonts w:cstheme="minorHAnsi"/>
        </w:rPr>
        <w:t xml:space="preserve">Açılır kapanır hareketli kapağın menteşelerinin </w:t>
      </w:r>
      <w:r w:rsidR="000B4E68">
        <w:rPr>
          <w:rFonts w:cstheme="minorHAnsi"/>
        </w:rPr>
        <w:t>montajlandığı</w:t>
      </w:r>
      <w:r w:rsidR="007A0D3A">
        <w:rPr>
          <w:rFonts w:cstheme="minorHAnsi"/>
        </w:rPr>
        <w:t xml:space="preserve"> sac parçanın</w:t>
      </w:r>
      <w:r w:rsidR="000B4E68">
        <w:rPr>
          <w:rFonts w:cstheme="minorHAnsi"/>
        </w:rPr>
        <w:t xml:space="preserve"> </w:t>
      </w:r>
      <w:proofErr w:type="spellStart"/>
      <w:r w:rsidR="000B4E68">
        <w:rPr>
          <w:rFonts w:cstheme="minorHAnsi"/>
        </w:rPr>
        <w:t>max</w:t>
      </w:r>
      <w:proofErr w:type="spellEnd"/>
      <w:r w:rsidR="000B4E68">
        <w:rPr>
          <w:rFonts w:cstheme="minorHAnsi"/>
        </w:rPr>
        <w:t>. 2mm kalınlığında lazer kesim yöntemiyle kesilerek gövdeye kaynaklanarak üretilmesi gerekmektedir.</w:t>
      </w:r>
      <w:r w:rsidR="007A0D3A">
        <w:rPr>
          <w:rFonts w:cstheme="minorHAnsi"/>
        </w:rPr>
        <w:t xml:space="preserve"> </w:t>
      </w:r>
      <w:r w:rsidR="000B4E68">
        <w:rPr>
          <w:rFonts w:cstheme="minorHAnsi"/>
        </w:rPr>
        <w:t>Kapak sacının kilidinin dilini</w:t>
      </w:r>
      <w:r w:rsidR="0039679C">
        <w:rPr>
          <w:rFonts w:cstheme="minorHAnsi"/>
        </w:rPr>
        <w:t>n</w:t>
      </w:r>
      <w:r w:rsidR="000B4E68">
        <w:rPr>
          <w:rFonts w:cstheme="minorHAnsi"/>
        </w:rPr>
        <w:t xml:space="preserve"> oturtulduğu yuva sacı, 2 mm kalınlığında sacdan lazer kesimde kesilerek 2mm </w:t>
      </w:r>
      <w:proofErr w:type="spellStart"/>
      <w:r w:rsidR="000B4E68">
        <w:rPr>
          <w:rFonts w:cstheme="minorHAnsi"/>
        </w:rPr>
        <w:t>radyüs</w:t>
      </w:r>
      <w:proofErr w:type="spellEnd"/>
      <w:r w:rsidR="000B4E68">
        <w:rPr>
          <w:rFonts w:cstheme="minorHAnsi"/>
        </w:rPr>
        <w:t xml:space="preserve"> ile düzgün bir şekilde bükülerek gövde konstrüksiyonun yan sacına </w:t>
      </w:r>
      <w:r w:rsidR="0039679C">
        <w:rPr>
          <w:rFonts w:cstheme="minorHAnsi"/>
        </w:rPr>
        <w:t xml:space="preserve">düzgün bir biçimde </w:t>
      </w:r>
      <w:r w:rsidR="000B4E68">
        <w:rPr>
          <w:rFonts w:cstheme="minorHAnsi"/>
        </w:rPr>
        <w:t xml:space="preserve">kaynaklanmalıdır. </w:t>
      </w:r>
      <w:r w:rsidR="007A0D3A">
        <w:rPr>
          <w:rFonts w:cstheme="minorHAnsi"/>
        </w:rPr>
        <w:t xml:space="preserve">Gövdeyi oluşturmak için </w:t>
      </w:r>
      <w:r w:rsidR="00483186">
        <w:rPr>
          <w:rFonts w:cstheme="minorHAnsi"/>
        </w:rPr>
        <w:t>bir araya getirilen tüm</w:t>
      </w:r>
      <w:r w:rsidR="007A0D3A">
        <w:rPr>
          <w:rFonts w:cstheme="minorHAnsi"/>
        </w:rPr>
        <w:t xml:space="preserve"> parçalar kaynak detayları içeride kalacak şekilde kaynaklanmalıdır.</w:t>
      </w:r>
      <w:r w:rsidR="00B936BA">
        <w:rPr>
          <w:rFonts w:cstheme="minorHAnsi"/>
        </w:rPr>
        <w:t xml:space="preserve"> </w:t>
      </w:r>
    </w:p>
    <w:p w:rsidR="000C592B" w:rsidRDefault="000C592B" w:rsidP="000C592B">
      <w:pPr>
        <w:jc w:val="center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25A5DCCC" wp14:editId="3AC898F3">
            <wp:extent cx="5760720" cy="551053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1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EC2" w:rsidRDefault="00625177" w:rsidP="000E5A4A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Max</w:t>
      </w:r>
      <w:proofErr w:type="spellEnd"/>
      <w:r>
        <w:rPr>
          <w:rFonts w:cstheme="minorHAnsi"/>
        </w:rPr>
        <w:t>. 2mm kalınlığındaki a</w:t>
      </w:r>
      <w:r w:rsidR="000B4E68">
        <w:rPr>
          <w:rFonts w:cstheme="minorHAnsi"/>
        </w:rPr>
        <w:t>çılır kapanır hareketli kapak sacı</w:t>
      </w:r>
      <w:r>
        <w:rPr>
          <w:rFonts w:cstheme="minorHAnsi"/>
        </w:rPr>
        <w:t xml:space="preserve"> 330±1 uzunluğunda lazer kesimde kesilip 20±5 mm </w:t>
      </w:r>
      <w:proofErr w:type="spellStart"/>
      <w:r>
        <w:rPr>
          <w:rFonts w:cstheme="minorHAnsi"/>
        </w:rPr>
        <w:t>radyüsle</w:t>
      </w:r>
      <w:proofErr w:type="spellEnd"/>
      <w:r>
        <w:rPr>
          <w:rFonts w:cstheme="minorHAnsi"/>
        </w:rPr>
        <w:t xml:space="preserve"> düzgün bir şekilde bükülerek imal edilmelidir. Kapak sacının üzerinde </w:t>
      </w:r>
      <w:r w:rsidR="00483186">
        <w:rPr>
          <w:rFonts w:cstheme="minorHAnsi"/>
        </w:rPr>
        <w:t>çöpün iç konteynere atılmasını</w:t>
      </w:r>
      <w:r>
        <w:rPr>
          <w:rFonts w:cstheme="minorHAnsi"/>
        </w:rPr>
        <w:t xml:space="preserve"> ve sigara söndürülmesini sağlayacak fonksi</w:t>
      </w:r>
      <w:r w:rsidR="00483186">
        <w:rPr>
          <w:rFonts w:cstheme="minorHAnsi"/>
        </w:rPr>
        <w:t>yonel boşaltmalar yapılmalıdır</w:t>
      </w:r>
      <w:r w:rsidR="0039679C">
        <w:rPr>
          <w:rFonts w:cstheme="minorHAnsi"/>
        </w:rPr>
        <w:t>.</w:t>
      </w:r>
      <w:r w:rsidR="00483186">
        <w:rPr>
          <w:rFonts w:cstheme="minorHAnsi"/>
        </w:rPr>
        <w:t xml:space="preserve"> </w:t>
      </w:r>
      <w:r w:rsidR="0039679C">
        <w:rPr>
          <w:rFonts w:cstheme="minorHAnsi"/>
        </w:rPr>
        <w:t xml:space="preserve">Kapağın kilidinin </w:t>
      </w:r>
      <w:r w:rsidR="00483186">
        <w:rPr>
          <w:rFonts w:cstheme="minorHAnsi"/>
        </w:rPr>
        <w:t>yerleştirilmesi için kapağın ön kısmında yuva açılmalıdır.</w:t>
      </w:r>
      <w:r w:rsidR="0039679C">
        <w:rPr>
          <w:rFonts w:cstheme="minorHAnsi"/>
        </w:rPr>
        <w:t xml:space="preserve"> Yerleştirilen kilit yuvasının açılıp kilitlenmesini sağlayan bir anahtar olmalıdır.</w:t>
      </w:r>
      <w:r w:rsidR="00483186">
        <w:rPr>
          <w:rFonts w:cstheme="minorHAnsi"/>
        </w:rPr>
        <w:t xml:space="preserve"> </w:t>
      </w:r>
      <w:r w:rsidR="0039679C">
        <w:rPr>
          <w:rFonts w:cstheme="minorHAnsi"/>
        </w:rPr>
        <w:t xml:space="preserve">Kapağın arka kısmında </w:t>
      </w:r>
      <w:r w:rsidR="00483186">
        <w:rPr>
          <w:rFonts w:cstheme="minorHAnsi"/>
        </w:rPr>
        <w:t>ise</w:t>
      </w:r>
      <w:r w:rsidR="0039679C">
        <w:rPr>
          <w:rFonts w:cstheme="minorHAnsi"/>
        </w:rPr>
        <w:t xml:space="preserve"> </w:t>
      </w:r>
      <w:r w:rsidR="00483186">
        <w:rPr>
          <w:rFonts w:cstheme="minorHAnsi"/>
        </w:rPr>
        <w:t xml:space="preserve">hareket etmesini sağlayan menteşelerin yerleştirildiği yuvalar olması gerekmektedir. </w:t>
      </w:r>
      <w:r w:rsidR="00D12C06">
        <w:rPr>
          <w:rFonts w:cstheme="minorHAnsi"/>
        </w:rPr>
        <w:t>Kullanılan menteşelerin yaprak menteşe olup içer</w:t>
      </w:r>
      <w:r w:rsidR="0039679C">
        <w:rPr>
          <w:rFonts w:cstheme="minorHAnsi"/>
        </w:rPr>
        <w:t>i</w:t>
      </w:r>
      <w:r w:rsidR="00D12C06">
        <w:rPr>
          <w:rFonts w:cstheme="minorHAnsi"/>
        </w:rPr>
        <w:t xml:space="preserve">den vida veya cıvata yardımıyla detaylar içeride kalacak şekilde montajlanması gerekmektedir. </w:t>
      </w:r>
    </w:p>
    <w:p w:rsidR="009F7058" w:rsidRDefault="009F7058" w:rsidP="009F7058">
      <w:pPr>
        <w:jc w:val="center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11A32E51" wp14:editId="73182252">
            <wp:extent cx="5760720" cy="2129155"/>
            <wp:effectExtent l="0" t="0" r="0" b="444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39D" w:rsidRDefault="00C7739D" w:rsidP="000E5A4A">
      <w:pPr>
        <w:jc w:val="both"/>
        <w:rPr>
          <w:rFonts w:cstheme="minorHAnsi"/>
        </w:rPr>
      </w:pPr>
      <w:r>
        <w:rPr>
          <w:rFonts w:cstheme="minorHAnsi"/>
        </w:rPr>
        <w:t>Gövde sacının içine yerleş</w:t>
      </w:r>
      <w:r w:rsidR="00D1707E">
        <w:rPr>
          <w:rFonts w:cstheme="minorHAnsi"/>
        </w:rPr>
        <w:t>tirilen iç konteynerin haznesini</w:t>
      </w:r>
      <w:r>
        <w:rPr>
          <w:rFonts w:cstheme="minorHAnsi"/>
        </w:rPr>
        <w:t xml:space="preserve"> oluşturan </w:t>
      </w:r>
      <w:r w:rsidR="00E84102">
        <w:rPr>
          <w:rFonts w:cstheme="minorHAnsi"/>
        </w:rPr>
        <w:t xml:space="preserve">iki parça birbirinin aynası </w:t>
      </w:r>
      <w:r w:rsidR="00D1707E">
        <w:rPr>
          <w:rFonts w:cstheme="minorHAnsi"/>
        </w:rPr>
        <w:t xml:space="preserve">olacak şekilde </w:t>
      </w:r>
      <w:proofErr w:type="spellStart"/>
      <w:r w:rsidR="00D1707E">
        <w:rPr>
          <w:rFonts w:cstheme="minorHAnsi"/>
        </w:rPr>
        <w:t>max</w:t>
      </w:r>
      <w:proofErr w:type="spellEnd"/>
      <w:r w:rsidR="00D1707E">
        <w:rPr>
          <w:rFonts w:cstheme="minorHAnsi"/>
        </w:rPr>
        <w:t xml:space="preserve">. 2 mm kalınlığındaki sac lazer kesimde kesilerek 20±5 mm </w:t>
      </w:r>
      <w:proofErr w:type="spellStart"/>
      <w:r w:rsidR="00D1707E">
        <w:rPr>
          <w:rFonts w:cstheme="minorHAnsi"/>
        </w:rPr>
        <w:t>radyüs</w:t>
      </w:r>
      <w:proofErr w:type="spellEnd"/>
      <w:r w:rsidR="00D1707E">
        <w:rPr>
          <w:rFonts w:cstheme="minorHAnsi"/>
        </w:rPr>
        <w:t xml:space="preserve"> ile düzgün bir şekilde bükülerek üretilmeli ve birbirine kaynaklanmalıdır. </w:t>
      </w:r>
      <w:r w:rsidR="003A14C1">
        <w:rPr>
          <w:rFonts w:cstheme="minorHAnsi"/>
        </w:rPr>
        <w:t xml:space="preserve">İç konteynerin tabanına lazer kesimde kesilen </w:t>
      </w:r>
      <w:proofErr w:type="spellStart"/>
      <w:r w:rsidR="003A14C1">
        <w:rPr>
          <w:rFonts w:cstheme="minorHAnsi"/>
        </w:rPr>
        <w:t>max</w:t>
      </w:r>
      <w:proofErr w:type="spellEnd"/>
      <w:r w:rsidR="003A14C1">
        <w:rPr>
          <w:rFonts w:cstheme="minorHAnsi"/>
        </w:rPr>
        <w:t xml:space="preserve">. 2mm kalınlığındaki sac detaylar gizlenecek şekilde kaynaklanmalıdır. 5 mm çaplı </w:t>
      </w:r>
      <w:proofErr w:type="spellStart"/>
      <w:r w:rsidR="003A14C1">
        <w:rPr>
          <w:rFonts w:cstheme="minorHAnsi"/>
        </w:rPr>
        <w:t>max</w:t>
      </w:r>
      <w:proofErr w:type="spellEnd"/>
      <w:r w:rsidR="003A14C1">
        <w:rPr>
          <w:rFonts w:cstheme="minorHAnsi"/>
        </w:rPr>
        <w:t xml:space="preserve">. 5 mm </w:t>
      </w:r>
      <w:proofErr w:type="spellStart"/>
      <w:r w:rsidR="003A14C1">
        <w:rPr>
          <w:rFonts w:cstheme="minorHAnsi"/>
        </w:rPr>
        <w:t>radyüsle</w:t>
      </w:r>
      <w:proofErr w:type="spellEnd"/>
      <w:r w:rsidR="003A14C1">
        <w:rPr>
          <w:rFonts w:cstheme="minorHAnsi"/>
        </w:rPr>
        <w:t xml:space="preserve"> bükülen tutamak boruları haznenin en az 2 iki yerinden tutturulmalıdır. Tutamakların her birinin üzerinde en az 2 tane </w:t>
      </w:r>
      <w:r w:rsidR="003027BB">
        <w:rPr>
          <w:rFonts w:cstheme="minorHAnsi"/>
        </w:rPr>
        <w:t>darbelere dayanıklı, haznenin içine yerleştirilen torbanın kayıp düşmemesini yırtmadan sağlayarak tutacak lazer kesimde kesilerek üretilen sac parçalar kaynatılması gerekmektedir.</w:t>
      </w:r>
    </w:p>
    <w:p w:rsidR="00E84102" w:rsidRPr="00A344D7" w:rsidRDefault="00E84102" w:rsidP="00E84102">
      <w:pPr>
        <w:ind w:firstLine="708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3D79C82" wp14:editId="126351F9">
            <wp:extent cx="2564594" cy="3657600"/>
            <wp:effectExtent l="0" t="0" r="762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4594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25" w:rsidRDefault="00746676" w:rsidP="000E5A4A">
      <w:pPr>
        <w:jc w:val="both"/>
        <w:rPr>
          <w:rFonts w:cstheme="minorHAnsi"/>
        </w:rPr>
      </w:pPr>
      <w:r>
        <w:rPr>
          <w:rFonts w:cstheme="minorHAnsi"/>
        </w:rPr>
        <w:t xml:space="preserve">Toplam sac konstrüksiyon bir araya getirildikten sonra kumlanmalı daha sonra astarlanıp </w:t>
      </w:r>
      <w:r w:rsidR="001D561B">
        <w:rPr>
          <w:rFonts w:cstheme="minorHAnsi"/>
        </w:rPr>
        <w:t>elektrostatik toz fırın</w:t>
      </w:r>
      <w:r>
        <w:rPr>
          <w:rFonts w:cstheme="minorHAnsi"/>
        </w:rPr>
        <w:t xml:space="preserve"> boya ile boyanmalıdır. </w:t>
      </w:r>
      <w:r w:rsidR="008D669C">
        <w:rPr>
          <w:rFonts w:cstheme="minorHAnsi"/>
        </w:rPr>
        <w:t>(5 mm kalınlığında altı</w:t>
      </w:r>
      <w:r w:rsidR="0093207F">
        <w:rPr>
          <w:rFonts w:cstheme="minorHAnsi"/>
        </w:rPr>
        <w:t xml:space="preserve">nda kullanılan sacların hiçbiri </w:t>
      </w:r>
      <w:r w:rsidR="008D669C">
        <w:rPr>
          <w:rFonts w:cstheme="minorHAnsi"/>
        </w:rPr>
        <w:t>kumlanmayacaktır.)</w:t>
      </w:r>
    </w:p>
    <w:p w:rsidR="000E5A4A" w:rsidRPr="00327A2D" w:rsidRDefault="000E5A4A" w:rsidP="000E5A4A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0E5A4A" w:rsidRPr="00327A2D" w:rsidRDefault="000E5A4A" w:rsidP="000E5A4A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lastRenderedPageBreak/>
        <w:t>-TS EN ISO 9227 normuna göre 1440 saat C5-M yüksek korozyon sınıfına uygun olacaktır.</w:t>
      </w:r>
    </w:p>
    <w:p w:rsidR="000E5A4A" w:rsidRPr="00327A2D" w:rsidRDefault="000E5A4A" w:rsidP="000E5A4A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0E5A4A" w:rsidRPr="00E8086D" w:rsidRDefault="000E5A4A" w:rsidP="000E5A4A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0E5A4A" w:rsidRPr="00E8086D" w:rsidRDefault="000E5A4A" w:rsidP="000E5A4A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0E5A4A" w:rsidRPr="00E8086D" w:rsidRDefault="000E5A4A" w:rsidP="000E5A4A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0E5A4A" w:rsidRPr="00E8086D" w:rsidRDefault="000E5A4A" w:rsidP="000E5A4A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0E5A4A" w:rsidRPr="00E8086D" w:rsidRDefault="000E5A4A" w:rsidP="000E5A4A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0E5A4A" w:rsidRDefault="000E5A4A" w:rsidP="000E5A4A">
      <w:pPr>
        <w:spacing w:line="276" w:lineRule="auto"/>
        <w:jc w:val="both"/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5D2E3C" w:rsidRDefault="00955005" w:rsidP="000E5A4A">
      <w:pPr>
        <w:jc w:val="both"/>
        <w:rPr>
          <w:rFonts w:cstheme="minorHAnsi"/>
        </w:rPr>
      </w:pPr>
      <w:r>
        <w:rPr>
          <w:rFonts w:cstheme="minorHAnsi"/>
        </w:rPr>
        <w:t>Ahşaplar yerleştirileceği yüzeylerde başlangıçta ve sonda saca bitişik kendi arasında eşit dağılmış</w:t>
      </w:r>
      <w:r w:rsidR="00F23B35">
        <w:rPr>
          <w:rFonts w:cstheme="minorHAnsi"/>
        </w:rPr>
        <w:t xml:space="preserve"> olarak yerleştirilmeli</w:t>
      </w:r>
      <w:r w:rsidR="00CB48CD">
        <w:rPr>
          <w:rFonts w:cstheme="minorHAnsi"/>
        </w:rPr>
        <w:t xml:space="preserve"> ve</w:t>
      </w:r>
      <w:r w:rsidR="00F23B35">
        <w:rPr>
          <w:rFonts w:cstheme="minorHAnsi"/>
        </w:rPr>
        <w:t xml:space="preserve"> </w:t>
      </w:r>
      <w:r w:rsidR="0093207F">
        <w:rPr>
          <w:rFonts w:cstheme="minorHAnsi"/>
        </w:rPr>
        <w:t>ölçüleri 35x30x330</w:t>
      </w:r>
      <w:r w:rsidR="00D9498A">
        <w:rPr>
          <w:rFonts w:cstheme="minorHAnsi"/>
        </w:rPr>
        <w:t xml:space="preserve"> mm olacak şekilde üretilmelidir. Sacla eş yüks</w:t>
      </w:r>
      <w:r w:rsidR="000126DA">
        <w:rPr>
          <w:rFonts w:cstheme="minorHAnsi"/>
        </w:rPr>
        <w:t xml:space="preserve">ekliğe denk gelmesi sağlanarak </w:t>
      </w:r>
      <w:proofErr w:type="spellStart"/>
      <w:r w:rsidR="000126DA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</w:t>
      </w:r>
      <w:r w:rsidR="0093207F">
        <w:rPr>
          <w:rFonts w:cstheme="minorHAnsi"/>
        </w:rPr>
        <w:t xml:space="preserve"> adet başına min. 2</w:t>
      </w:r>
      <w:r w:rsidR="00CB48CD">
        <w:rPr>
          <w:rFonts w:cstheme="minorHAnsi"/>
        </w:rPr>
        <w:t xml:space="preserve"> noktadan</w:t>
      </w:r>
      <w:r w:rsidR="00D9498A">
        <w:rPr>
          <w:rFonts w:cstheme="minorHAnsi"/>
        </w:rPr>
        <w:t xml:space="preserve"> detaylar gizlenecek şekilde </w:t>
      </w:r>
      <w:r w:rsidR="00AC4229">
        <w:rPr>
          <w:rFonts w:cstheme="minorHAnsi"/>
        </w:rPr>
        <w:t>çöp kutusunun hem ön hem de arka</w:t>
      </w:r>
      <w:r w:rsidR="00E106A3">
        <w:rPr>
          <w:rFonts w:cstheme="minorHAnsi"/>
        </w:rPr>
        <w:t xml:space="preserve"> düzleminde kullanılacak şekilde</w:t>
      </w:r>
      <w:r w:rsidR="00AC4229">
        <w:rPr>
          <w:rFonts w:cstheme="minorHAnsi"/>
        </w:rPr>
        <w:t xml:space="preserve"> </w:t>
      </w:r>
      <w:r w:rsidR="00D9498A">
        <w:rPr>
          <w:rFonts w:cstheme="minorHAnsi"/>
        </w:rPr>
        <w:t xml:space="preserve">montajlanmalıdır. </w:t>
      </w:r>
    </w:p>
    <w:p w:rsidR="0015532F" w:rsidRDefault="00AC4229" w:rsidP="000E5A4A">
      <w:pPr>
        <w:jc w:val="both"/>
        <w:rPr>
          <w:rFonts w:ascii="Century Gothic" w:hAnsi="Century Gothic"/>
          <w:b/>
          <w:sz w:val="24"/>
        </w:rPr>
      </w:pPr>
      <w:r>
        <w:rPr>
          <w:rFonts w:cstheme="minorHAnsi"/>
          <w:szCs w:val="24"/>
        </w:rPr>
        <w:t>Çöp kutusu TS 13735</w:t>
      </w:r>
      <w:r w:rsidR="00AD04AC" w:rsidRPr="008D1653">
        <w:rPr>
          <w:rFonts w:cstheme="minorHAnsi"/>
          <w:szCs w:val="24"/>
        </w:rPr>
        <w:t xml:space="preserve"> standa</w:t>
      </w:r>
      <w:r w:rsidR="008D1653" w:rsidRPr="008D1653">
        <w:rPr>
          <w:rFonts w:cstheme="minorHAnsi"/>
          <w:szCs w:val="24"/>
        </w:rPr>
        <w:t xml:space="preserve">rtlarına uygun olarak üretilmeli </w:t>
      </w:r>
      <w:bookmarkStart w:id="0" w:name="_GoBack"/>
      <w:bookmarkEnd w:id="0"/>
      <w:r w:rsidR="008D1653" w:rsidRPr="008D1653">
        <w:rPr>
          <w:rFonts w:cstheme="minorHAnsi"/>
          <w:szCs w:val="24"/>
        </w:rPr>
        <w:t>ve belgeye sahip olmalıdır.</w:t>
      </w:r>
      <w:r w:rsidR="00AD04AC" w:rsidRPr="008D1653">
        <w:rPr>
          <w:rFonts w:cstheme="minorHAnsi"/>
          <w:szCs w:val="24"/>
        </w:rPr>
        <w:t xml:space="preserve"> </w:t>
      </w:r>
    </w:p>
    <w:p w:rsidR="0015532F" w:rsidRPr="0015532F" w:rsidRDefault="0015532F" w:rsidP="0015532F">
      <w:pPr>
        <w:rPr>
          <w:rFonts w:ascii="Century Gothic" w:hAnsi="Century Gothic"/>
          <w:b/>
          <w:sz w:val="24"/>
        </w:rPr>
      </w:pPr>
    </w:p>
    <w:sectPr w:rsidR="0015532F" w:rsidRPr="0015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126DA"/>
    <w:rsid w:val="00054EC1"/>
    <w:rsid w:val="000B4E68"/>
    <w:rsid w:val="000C592B"/>
    <w:rsid w:val="000D4872"/>
    <w:rsid w:val="000E5A4A"/>
    <w:rsid w:val="00105AB3"/>
    <w:rsid w:val="00136B58"/>
    <w:rsid w:val="00146C7A"/>
    <w:rsid w:val="0015532F"/>
    <w:rsid w:val="001D561B"/>
    <w:rsid w:val="001F2B0A"/>
    <w:rsid w:val="00260A07"/>
    <w:rsid w:val="002E7907"/>
    <w:rsid w:val="003027BB"/>
    <w:rsid w:val="0039679C"/>
    <w:rsid w:val="003A14C1"/>
    <w:rsid w:val="00483186"/>
    <w:rsid w:val="004C1DB1"/>
    <w:rsid w:val="00507CE2"/>
    <w:rsid w:val="00554B13"/>
    <w:rsid w:val="00594AC5"/>
    <w:rsid w:val="005D2E3C"/>
    <w:rsid w:val="0060390A"/>
    <w:rsid w:val="00607F40"/>
    <w:rsid w:val="00625177"/>
    <w:rsid w:val="006677F3"/>
    <w:rsid w:val="006F42D2"/>
    <w:rsid w:val="0072082D"/>
    <w:rsid w:val="00746676"/>
    <w:rsid w:val="007A0D3A"/>
    <w:rsid w:val="007D1B50"/>
    <w:rsid w:val="008A6543"/>
    <w:rsid w:val="008D1653"/>
    <w:rsid w:val="008D669C"/>
    <w:rsid w:val="0093207F"/>
    <w:rsid w:val="00955005"/>
    <w:rsid w:val="00966685"/>
    <w:rsid w:val="009F7058"/>
    <w:rsid w:val="00A344D7"/>
    <w:rsid w:val="00A44A02"/>
    <w:rsid w:val="00A85D30"/>
    <w:rsid w:val="00AC4229"/>
    <w:rsid w:val="00AD04AC"/>
    <w:rsid w:val="00B07D36"/>
    <w:rsid w:val="00B23170"/>
    <w:rsid w:val="00B2695A"/>
    <w:rsid w:val="00B936BA"/>
    <w:rsid w:val="00BA0D75"/>
    <w:rsid w:val="00C334BA"/>
    <w:rsid w:val="00C7739D"/>
    <w:rsid w:val="00CB48CD"/>
    <w:rsid w:val="00CB533F"/>
    <w:rsid w:val="00CB7A25"/>
    <w:rsid w:val="00D12C06"/>
    <w:rsid w:val="00D1707E"/>
    <w:rsid w:val="00D9498A"/>
    <w:rsid w:val="00E106A3"/>
    <w:rsid w:val="00E74BA5"/>
    <w:rsid w:val="00E82A8B"/>
    <w:rsid w:val="00E84102"/>
    <w:rsid w:val="00F23B35"/>
    <w:rsid w:val="00F82EC2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5C4C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37</cp:revision>
  <dcterms:created xsi:type="dcterms:W3CDTF">2017-08-22T10:11:00Z</dcterms:created>
  <dcterms:modified xsi:type="dcterms:W3CDTF">2018-03-19T12:00:00Z</dcterms:modified>
</cp:coreProperties>
</file>